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268D9" w14:textId="77777777" w:rsidR="00036402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114300" distB="114300" distL="114300" distR="114300" wp14:anchorId="7875125B" wp14:editId="3E4E2552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CF598" w14:textId="77777777" w:rsidR="00036402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SERVIÇO PÚBLICO FEDERAL</w:t>
      </w:r>
    </w:p>
    <w:p w14:paraId="3AD69ADE" w14:textId="77777777" w:rsidR="00036402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MINISTÉRIO DA EDUCAÇÃO - MEC</w:t>
      </w:r>
    </w:p>
    <w:p w14:paraId="55FFF789" w14:textId="77777777" w:rsidR="00036402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RURAL DO SEMI-ÁRIDO - UFERSA</w:t>
      </w:r>
    </w:p>
    <w:p w14:paraId="57C82825" w14:textId="77777777" w:rsidR="00036402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ch8vjddzl2sm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PRÓ-REITORIA DE PESQUISA E PÓS-GRADUAÇÃO - PROPPG</w:t>
      </w:r>
    </w:p>
    <w:p w14:paraId="34B90A6E" w14:textId="77777777" w:rsidR="000364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39D1E285" w14:textId="77777777" w:rsidR="00036402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bookmarkStart w:id="1" w:name="_heading=h.xy2h3rxwp2fx" w:colFirst="0" w:colLast="0"/>
      <w:bookmarkEnd w:id="1"/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Av. Francisco Mota, 572 – C. Postal 137 – Mossoró – RN – CEP: 59.625-900 - Tel.: (84) 3317-8313 – E.mail: </w:t>
      </w:r>
      <w:hyperlink r:id="rId6">
        <w:r w:rsidR="00036402"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43EBE9E0" w14:textId="77777777" w:rsidR="00036402" w:rsidRDefault="000364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77FCE2" w14:textId="77777777" w:rsidR="00036402" w:rsidRDefault="000364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D4105" w14:textId="77777777" w:rsidR="00036402" w:rsidRDefault="000364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242B45" w14:textId="77777777" w:rsidR="000364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Edital n. 7/2026 PROPPG/UFERSA - Seleção Mestrado em Direito Turma 2026</w:t>
      </w:r>
    </w:p>
    <w:p w14:paraId="3F9CB05C" w14:textId="77777777" w:rsidR="00036402" w:rsidRDefault="000364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269F65" w14:textId="77777777" w:rsidR="00036402" w:rsidRDefault="000364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BDEE0F" w14:textId="77777777" w:rsidR="000364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Convocação de Candidatos para a Arguição dos Projetos de Pesquisa</w:t>
      </w:r>
    </w:p>
    <w:p w14:paraId="6662A5C4" w14:textId="77777777" w:rsidR="0003640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Linha 1 (Constituição, desenvolvimento e as transformações na ordem econômica e social)</w:t>
      </w:r>
    </w:p>
    <w:p w14:paraId="717E34C1" w14:textId="77777777" w:rsidR="00036402" w:rsidRDefault="00036402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39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25"/>
        <w:gridCol w:w="1860"/>
        <w:gridCol w:w="1800"/>
        <w:gridCol w:w="2265"/>
      </w:tblGrid>
      <w:tr w:rsidR="00036402" w14:paraId="68EEA503" w14:textId="77777777">
        <w:trPr>
          <w:jc w:val="center"/>
        </w:trPr>
        <w:tc>
          <w:tcPr>
            <w:tcW w:w="80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AC72D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Candidatos(as)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7D4F3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152AF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Horário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DC655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Local</w:t>
            </w:r>
          </w:p>
        </w:tc>
      </w:tr>
      <w:tr w:rsidR="00036402" w14:paraId="0A2046C4" w14:textId="77777777">
        <w:trPr>
          <w:jc w:val="center"/>
        </w:trPr>
        <w:tc>
          <w:tcPr>
            <w:tcW w:w="8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D40EE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20512 - ADAN SMITH GONZAGA DE OLIVEIRA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09FF6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356E5F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8h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7E95C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6ADCD4E7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7869A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20514 - BRUNA ÉRICA DANTAS PEREIRA DIÓGENES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37AAB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85B8DB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8h20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16F04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6889E365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083B3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20515 - JÉSSICA LORENA DE MEDEIROS PAIVA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4584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CAA79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8h40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4D5C6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0F6B82BF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58B10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20523- JOÃO LUCAS FREITAS SARMENTO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9178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D8C52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9h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D1CEC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2E9EA88B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39A5A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20524 - ROBERTO BATISTA DE MEDEIROS JÚNIOR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34AE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2C3B6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9h20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B086A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2AC81A29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4B4C4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20531 - WIRAQUITAN DE SOUZA IZAIAS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75A2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884B2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9h40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76707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58CB868E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06D96" w14:textId="54C37573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20533 - CECÍLIA STHEFANY DE LIRA SANTOS</w:t>
            </w:r>
            <w:r w:rsidR="00F800A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F366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E7D13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10h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126D5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0E811489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5D2E0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20539 - HENRIQUE CARLOS DE BRITO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9451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F1E96D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10h20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4DA21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1052B2DF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D7881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20544 - JÚLIA MARIA LIMA XAVIER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4B132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EBE2D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10h40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2BDA8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2B9CFEB7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4CA83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20554 - VICTOR ALEXANDRE ALVES LOPES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D196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A6B11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11h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A4385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00EC028D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46B34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20564 - ANTONIA GLEDESTONIA MESQUITA DE OLIVEIRA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70A0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A6F95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11h20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78F93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  <w:tr w:rsidR="00036402" w14:paraId="0B8DE8FD" w14:textId="77777777">
        <w:trPr>
          <w:jc w:val="center"/>
        </w:trPr>
        <w:tc>
          <w:tcPr>
            <w:tcW w:w="8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A9058" w14:textId="77777777" w:rsidR="0003640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20581 - CARLOS DANIEL ALVES DA SILVA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77DA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16/6/2026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2E38D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11h40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06DB7" w14:textId="77777777" w:rsidR="0003640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CCSAH - Sala 18 (Sala de Reunião)</w:t>
            </w:r>
          </w:p>
        </w:tc>
      </w:tr>
    </w:tbl>
    <w:p w14:paraId="5E2FEDC7" w14:textId="77777777" w:rsidR="00036402" w:rsidRDefault="00036402">
      <w:pPr>
        <w:rPr>
          <w:rFonts w:ascii="Times New Roman" w:eastAsia="Times New Roman" w:hAnsi="Times New Roman" w:cs="Times New Roman"/>
        </w:rPr>
      </w:pPr>
    </w:p>
    <w:p w14:paraId="6FC1CA26" w14:textId="49BF2B5C" w:rsidR="00036402" w:rsidRPr="00513299" w:rsidRDefault="00513299">
      <w:pPr>
        <w:rPr>
          <w:rFonts w:ascii="Times New Roman" w:hAnsi="Times New Roman" w:cs="Times New Roman"/>
        </w:rPr>
      </w:pPr>
      <w:r w:rsidRPr="00513299">
        <w:rPr>
          <w:rFonts w:ascii="Times New Roman" w:hAnsi="Times New Roman" w:cs="Times New Roman"/>
        </w:rPr>
        <w:t xml:space="preserve">* Convocação de membro suplente da banca avaliadora, conforme os tens 8.11 e 9.13 do Edital </w:t>
      </w:r>
      <w:r>
        <w:rPr>
          <w:rFonts w:ascii="Times New Roman" w:hAnsi="Times New Roman" w:cs="Times New Roman"/>
        </w:rPr>
        <w:t>7</w:t>
      </w:r>
      <w:r w:rsidRPr="00513299">
        <w:rPr>
          <w:rFonts w:ascii="Times New Roman" w:hAnsi="Times New Roman" w:cs="Times New Roman"/>
        </w:rPr>
        <w:t>/202</w:t>
      </w:r>
      <w:r>
        <w:rPr>
          <w:rFonts w:ascii="Times New Roman" w:hAnsi="Times New Roman" w:cs="Times New Roman"/>
        </w:rPr>
        <w:t>6</w:t>
      </w:r>
      <w:r w:rsidRPr="00513299">
        <w:rPr>
          <w:rFonts w:ascii="Times New Roman" w:hAnsi="Times New Roman" w:cs="Times New Roman"/>
        </w:rPr>
        <w:t>/PROPPG-UFERSA</w:t>
      </w:r>
    </w:p>
    <w:sectPr w:rsidR="00036402" w:rsidRPr="0051329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6D5C1B-47D5-4196-B0AD-AC4D83E75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4F247D-B0A5-4707-9B4A-0664C7BFB4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402"/>
    <w:rsid w:val="00036402"/>
    <w:rsid w:val="00513299"/>
    <w:rsid w:val="009E3B1C"/>
    <w:rsid w:val="00C00982"/>
    <w:rsid w:val="00F8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05A7C"/>
  <w15:docId w15:val="{B34D00B4-8FF3-4E82-A1D7-1B8E02A3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goTVO0/6cCXaqxtUSPsAjXUPSw==">CgMxLjAyDmguY2g4dmpkZHpsMnNtMg5oLnh5Mmgzcnh3cDJmeDgAciExY3ljcXJobWZLUnBrMDdfMTU2MExXMEdyY1k5ZXBMOUw=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3</cp:revision>
  <dcterms:created xsi:type="dcterms:W3CDTF">2026-06-15T11:34:00Z</dcterms:created>
  <dcterms:modified xsi:type="dcterms:W3CDTF">2026-06-15T11:40:00Z</dcterms:modified>
</cp:coreProperties>
</file>